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自动化学院师生党支部结对共建方案</w:t>
      </w:r>
    </w:p>
    <w:p>
      <w:pPr/>
    </w:p>
    <w:p>
      <w:pPr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中共中央办公厅印发〈关于在全体党员中开展"学党章党规、学系列讲话，做合格党员"学习教育方案〉的通知》、《华中科技大学关于“两学一做”学习安排的具体方案》的文件精神，按照我院《关于落实“两学一做”学习教育方案的具体安排》的相关要求与安排，结合我院师生支部实际，制定本方案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一、共建目标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深入落实“两学一做”精神，通过师生党支部结对共建和学院党委对于基层支部的指导，有利于教职工党员贴近学生，了解学生，引领学生；同时发挥学生党员的激情和活力，拓宽组织生活会、特色党日活动的内容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形式</w:t>
      </w:r>
      <w:r>
        <w:rPr>
          <w:rFonts w:hint="eastAsia" w:ascii="宋体" w:hAnsi="宋体" w:eastAsia="宋体" w:cs="宋体"/>
          <w:sz w:val="28"/>
          <w:szCs w:val="28"/>
        </w:rPr>
        <w:t>。实现教书育人和党建工作的结合，营造以党建为龙头，立德树人的氛围。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二、活动内容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1.共建组织。每个教工党支部和若干个学生党支部（尽量考虑到本硕博全覆盖和师生支部专业一致性）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结对组成师生结对共建小组</w:t>
      </w:r>
      <w:r>
        <w:rPr>
          <w:rFonts w:hint="eastAsia" w:ascii="宋体" w:hAnsi="宋体" w:eastAsia="宋体" w:cs="宋体"/>
          <w:sz w:val="28"/>
          <w:szCs w:val="28"/>
        </w:rPr>
        <w:t>，学院党委委员分别联系一个师生结对共建小组，指导和帮助师生结对共建小组抓好党组织建设工作。各师生结对共建小组以小组形式参加学院组织的活动，同时各党支部日常的组织生活会制度不能松懈，按照要求每月组织召开，加强党的基层组织建设。</w:t>
      </w:r>
    </w:p>
    <w:p>
      <w:pPr>
        <w:numPr>
          <w:ilvl w:val="0"/>
          <w:numId w:val="1"/>
        </w:num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共管党员。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师生结对</w:t>
      </w:r>
      <w:r>
        <w:rPr>
          <w:rFonts w:hint="eastAsia" w:ascii="宋体" w:hAnsi="宋体" w:eastAsia="宋体" w:cs="宋体"/>
          <w:sz w:val="28"/>
          <w:szCs w:val="28"/>
        </w:rPr>
        <w:t>共建小组有责任对其中的各位党员监督落实“两学一做”的开展情况，定期以各种形式检查党员学党章党史、学系列讲话，参加组织生活会、缴纳党费等情况，并对实施不力的党员进行谈心谈话，从而增强党员意识、党的意识，做合格党员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3.共同活动。各师生结对共建小组以小组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为单位</w:t>
      </w:r>
      <w:r>
        <w:rPr>
          <w:rFonts w:hint="eastAsia" w:ascii="宋体" w:hAnsi="宋体" w:eastAsia="宋体" w:cs="宋体"/>
          <w:sz w:val="28"/>
          <w:szCs w:val="28"/>
        </w:rPr>
        <w:t>，在党委委员的指导下组队参加学院党章知识竞赛、学“习总书记讲话”主题演讲比赛、赴焦裕禄干部学院学习、暑期社会实践、集中党课等活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动，提升结对共建小组的活力，增强学院党组织的凝聚力。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三、师生支部结对共建安排表</w:t>
      </w:r>
    </w:p>
    <w:p>
      <w:pPr>
        <w:ind w:firstLine="560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10"/>
        <w:tblpPr w:leftFromText="181" w:rightFromText="181" w:vertAnchor="text" w:horzAnchor="page" w:tblpX="1935" w:tblpY="383"/>
        <w:tblW w:w="8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3540"/>
        <w:gridCol w:w="1470"/>
        <w:gridCol w:w="12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35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结对支部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党员总人数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党委委员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行政与实验中心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党支部（教工）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张耀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孔姝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12级第四党支部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1504党支部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1404党支部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1304党支部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1407党支部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师生支部共建第二小组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智能科学与技术系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党支部（教工）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123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曹治国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12级第一党支部</w:t>
            </w:r>
          </w:p>
        </w:tc>
        <w:tc>
          <w:tcPr>
            <w:tcW w:w="147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1503党支部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1403党支部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1303党支部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1508党支部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师生支部共建第三小组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飞行器导航制导系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党支部（教工）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127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沈安文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汪昭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12级第二党支部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1505党支部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1405党支部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1305党支部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15级党支部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13级党支部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师生支部共建第四小组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自动控制系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党支部（教工）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126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王燕舞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张海涛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陈璞赟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12级第三党支部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14级党支部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1502党支部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1402党支部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1302党支部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1201党支部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师生支部共建第五小组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测量科学与仪器系党支部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121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张朴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13级第一党支部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1501党支部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1401党支部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1301党支部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1507党支部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师生支部共建第一小组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2012级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师生支部共建第六小组</w:t>
            </w: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系统科学与工程系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党支部（教工）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114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刘振元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王腾飞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13级第二党支部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1506党支部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1406党支部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1408党支部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83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540" w:type="dxa"/>
            <w:textDirection w:val="lrTb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14级党支部</w:t>
            </w:r>
          </w:p>
        </w:tc>
        <w:tc>
          <w:tcPr>
            <w:tcW w:w="1470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5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704161">
    <w:nsid w:val="571093A1"/>
    <w:multiLevelType w:val="singleLevel"/>
    <w:tmpl w:val="571093A1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607041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0579"/>
    <w:rsid w:val="00520427"/>
    <w:rsid w:val="00610579"/>
    <w:rsid w:val="00640802"/>
    <w:rsid w:val="00660682"/>
    <w:rsid w:val="00702AFB"/>
    <w:rsid w:val="007573B7"/>
    <w:rsid w:val="008E505A"/>
    <w:rsid w:val="00BD4D83"/>
    <w:rsid w:val="00E445E7"/>
    <w:rsid w:val="0B5A09D8"/>
    <w:rsid w:val="0B93029D"/>
    <w:rsid w:val="139249E7"/>
    <w:rsid w:val="1BB42679"/>
    <w:rsid w:val="46E15C9B"/>
    <w:rsid w:val="7C9F2B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22</Characters>
  <Lines>1</Lines>
  <Paragraphs>1</Paragraphs>
  <ScaleCrop>false</ScaleCrop>
  <LinksUpToDate>false</LinksUpToDate>
  <CharactersWithSpaces>698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2016-04-19T02:17:08Z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